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04" w:rsidRDefault="00645004" w:rsidP="00645004">
      <w:pPr>
        <w:tabs>
          <w:tab w:val="center" w:pos="7371"/>
        </w:tabs>
        <w:spacing w:after="0" w:line="240" w:lineRule="auto"/>
        <w:rPr>
          <w:sz w:val="1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-610235</wp:posOffset>
            </wp:positionV>
            <wp:extent cx="1066800" cy="1468755"/>
            <wp:effectExtent l="0" t="0" r="0" b="0"/>
            <wp:wrapNone/>
            <wp:docPr id="2" name="Image 2" descr="logo chartres 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hartres me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04" w:rsidRPr="0045417F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  <w:sz w:val="23"/>
        </w:rPr>
        <w:tab/>
      </w:r>
      <w:r w:rsidRPr="0045417F">
        <w:rPr>
          <w:rFonts w:ascii="Tahoma" w:hAnsi="Tahoma" w:cs="Tahoma"/>
          <w:b/>
        </w:rPr>
        <w:t>NOTE</w:t>
      </w:r>
    </w:p>
    <w:p w:rsidR="00645004" w:rsidRPr="0045417F" w:rsidRDefault="00645004" w:rsidP="00645004">
      <w:pPr>
        <w:tabs>
          <w:tab w:val="center" w:pos="7371"/>
        </w:tabs>
        <w:spacing w:after="0" w:line="240" w:lineRule="auto"/>
        <w:ind w:right="-142"/>
        <w:rPr>
          <w:rFonts w:ascii="Tahoma" w:hAnsi="Tahoma" w:cs="Tahoma"/>
          <w:b/>
        </w:rPr>
      </w:pPr>
      <w:r w:rsidRPr="0045417F">
        <w:rPr>
          <w:rFonts w:ascii="Tahoma" w:hAnsi="Tahoma" w:cs="Tahoma"/>
          <w:b/>
        </w:rPr>
        <w:tab/>
      </w:r>
    </w:p>
    <w:p w:rsidR="00645004" w:rsidRPr="0045417F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45417F">
        <w:rPr>
          <w:rFonts w:ascii="Tahoma" w:hAnsi="Tahoma" w:cs="Tahoma"/>
          <w:b/>
        </w:rPr>
        <w:t>A</w:t>
      </w:r>
    </w:p>
    <w:p w:rsidR="00645004" w:rsidRPr="0045417F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</w:rPr>
      </w:pPr>
    </w:p>
    <w:p w:rsidR="00645004" w:rsidRPr="005A7FDA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  <w:sz w:val="23"/>
        </w:rPr>
      </w:pPr>
      <w:r w:rsidRPr="0045417F">
        <w:rPr>
          <w:rFonts w:ascii="Tahoma" w:hAnsi="Tahoma" w:cs="Tahoma"/>
          <w:b/>
        </w:rPr>
        <w:tab/>
        <w:t>TOUS LES SERVICES</w:t>
      </w:r>
      <w:r>
        <w:rPr>
          <w:rFonts w:ascii="Tahoma" w:hAnsi="Tahoma" w:cs="Tahoma"/>
          <w:b/>
          <w:sz w:val="23"/>
        </w:rPr>
        <w:tab/>
      </w:r>
    </w:p>
    <w:p w:rsidR="00645004" w:rsidRPr="005A7FDA" w:rsidRDefault="00645004" w:rsidP="00645004">
      <w:pPr>
        <w:spacing w:after="0" w:line="240" w:lineRule="auto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DGA Ressources Humaines &amp; Modernisation sociale </w:t>
      </w:r>
    </w:p>
    <w:p w:rsidR="00645004" w:rsidRDefault="00645004" w:rsidP="00645004">
      <w:pPr>
        <w:spacing w:after="0" w:line="240" w:lineRule="auto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Service </w:t>
      </w:r>
      <w:r w:rsidRPr="005A7FDA">
        <w:rPr>
          <w:rFonts w:ascii="Tahoma" w:hAnsi="Tahoma" w:cs="Tahoma"/>
          <w:spacing w:val="-4"/>
          <w:sz w:val="16"/>
          <w:szCs w:val="16"/>
        </w:rPr>
        <w:t>Emploi et Formation</w:t>
      </w:r>
    </w:p>
    <w:p w:rsidR="00645004" w:rsidRPr="005A7FDA" w:rsidRDefault="00645004" w:rsidP="00645004">
      <w:pPr>
        <w:spacing w:after="0" w:line="240" w:lineRule="auto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Chartres, le </w:t>
      </w:r>
      <w:r w:rsidR="00F46EED">
        <w:rPr>
          <w:rFonts w:ascii="Tahoma" w:hAnsi="Tahoma" w:cs="Tahoma"/>
          <w:spacing w:val="-4"/>
          <w:sz w:val="16"/>
          <w:szCs w:val="16"/>
        </w:rPr>
        <w:t>20</w:t>
      </w:r>
      <w:r w:rsidR="001E30DF">
        <w:rPr>
          <w:rFonts w:ascii="Tahoma" w:hAnsi="Tahoma" w:cs="Tahoma"/>
          <w:spacing w:val="-4"/>
          <w:sz w:val="16"/>
          <w:szCs w:val="16"/>
        </w:rPr>
        <w:t xml:space="preserve"> juillet</w:t>
      </w:r>
      <w:r>
        <w:rPr>
          <w:rFonts w:ascii="Tahoma" w:hAnsi="Tahoma" w:cs="Tahoma"/>
          <w:spacing w:val="-4"/>
          <w:sz w:val="16"/>
          <w:szCs w:val="16"/>
        </w:rPr>
        <w:t xml:space="preserve"> 2022</w:t>
      </w:r>
    </w:p>
    <w:p w:rsidR="00645004" w:rsidRPr="007B387C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645004" w:rsidRDefault="00DF7495" w:rsidP="008B4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F7495">
        <w:rPr>
          <w:rFonts w:asciiTheme="minorHAnsi" w:hAnsiTheme="minorHAnsi" w:cstheme="minorHAnsi"/>
          <w:sz w:val="22"/>
          <w:szCs w:val="22"/>
        </w:rPr>
        <w:t>Chartres met en valeur ses 120 ha d’espaces verts, parcs</w:t>
      </w:r>
      <w:r w:rsidR="00042E7B">
        <w:rPr>
          <w:rFonts w:asciiTheme="minorHAnsi" w:hAnsiTheme="minorHAnsi" w:cstheme="minorHAnsi"/>
          <w:sz w:val="22"/>
          <w:szCs w:val="22"/>
        </w:rPr>
        <w:t xml:space="preserve"> animaliers</w:t>
      </w:r>
      <w:r w:rsidRPr="00DF7495">
        <w:rPr>
          <w:rFonts w:asciiTheme="minorHAnsi" w:hAnsiTheme="minorHAnsi" w:cstheme="minorHAnsi"/>
          <w:sz w:val="22"/>
          <w:szCs w:val="22"/>
        </w:rPr>
        <w:t>, jardins, squares… disséminés à travers la ville. Elle applique une politique volontaire de fleurissement avec, 4 fleurs du CNVVF depuis 2002. Engagée dans le « zéro phyto » elle applique développe désormais de nouvelles méthodes alternatives telles que la protection biologique intégrée (PBI).</w:t>
      </w:r>
      <w:r w:rsidR="008B49E5">
        <w:rPr>
          <w:rFonts w:asciiTheme="minorHAnsi" w:hAnsiTheme="minorHAnsi" w:cstheme="minorHAnsi"/>
          <w:sz w:val="22"/>
          <w:szCs w:val="22"/>
        </w:rPr>
        <w:t xml:space="preserve"> </w:t>
      </w:r>
      <w:r w:rsidRPr="008B49E5">
        <w:rPr>
          <w:rFonts w:asciiTheme="minorHAnsi" w:hAnsiTheme="minorHAnsi" w:cstheme="minorHAnsi"/>
          <w:sz w:val="22"/>
          <w:szCs w:val="22"/>
        </w:rPr>
        <w:t>Intégré au sein d’un service de 61 personnes, le service espaces verts recrute</w:t>
      </w:r>
      <w:r w:rsidR="00645004" w:rsidRPr="008B49E5">
        <w:rPr>
          <w:rFonts w:asciiTheme="minorHAnsi" w:hAnsiTheme="minorHAnsi" w:cstheme="minorHAnsi"/>
          <w:sz w:val="22"/>
          <w:szCs w:val="22"/>
        </w:rPr>
        <w:t xml:space="preserve"> par voie statutaire ou contractuelle, un</w:t>
      </w:r>
      <w:r w:rsidR="00645004" w:rsidRPr="00E20E15">
        <w:rPr>
          <w:rFonts w:ascii="Calibri" w:hAnsi="Calibri" w:cs="Calibri"/>
          <w:sz w:val="22"/>
          <w:szCs w:val="22"/>
        </w:rPr>
        <w:t xml:space="preserve">  </w:t>
      </w:r>
    </w:p>
    <w:p w:rsidR="001E30DF" w:rsidRPr="00E20E15" w:rsidRDefault="001E30DF" w:rsidP="008B4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5004" w:rsidRPr="00E20E15" w:rsidRDefault="00F46EED" w:rsidP="0064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 xml:space="preserve">Agent d’entretien des espaces verts – équipe </w:t>
      </w:r>
      <w:r w:rsidR="002E6C52">
        <w:rPr>
          <w:rFonts w:ascii="Calibri" w:hAnsi="Calibri" w:cs="Calibri"/>
          <w:b/>
          <w:smallCaps/>
          <w:sz w:val="24"/>
          <w:szCs w:val="24"/>
        </w:rPr>
        <w:t>espaces naturels</w:t>
      </w:r>
      <w:bookmarkStart w:id="0" w:name="_GoBack"/>
      <w:bookmarkEnd w:id="0"/>
      <w:r>
        <w:rPr>
          <w:rFonts w:ascii="Calibri" w:hAnsi="Calibri" w:cs="Calibri"/>
          <w:b/>
          <w:smallCaps/>
          <w:sz w:val="24"/>
          <w:szCs w:val="24"/>
        </w:rPr>
        <w:t xml:space="preserve"> </w:t>
      </w:r>
      <w:r w:rsidR="00645004" w:rsidRPr="00E20E15">
        <w:rPr>
          <w:rFonts w:ascii="Calibri" w:hAnsi="Calibri" w:cs="Calibri"/>
          <w:b/>
          <w:smallCaps/>
          <w:sz w:val="24"/>
          <w:szCs w:val="24"/>
        </w:rPr>
        <w:t xml:space="preserve">H/F </w:t>
      </w:r>
    </w:p>
    <w:p w:rsidR="00645004" w:rsidRPr="004F6907" w:rsidRDefault="00645004" w:rsidP="0064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jc w:val="center"/>
        <w:rPr>
          <w:rFonts w:ascii="Calibri" w:hAnsi="Calibri" w:cs="Calibri"/>
          <w:smallCaps/>
        </w:rPr>
      </w:pPr>
      <w:r w:rsidRPr="004F6907">
        <w:rPr>
          <w:rFonts w:ascii="Calibri" w:hAnsi="Calibri" w:cs="Calibri"/>
          <w:smallCaps/>
        </w:rPr>
        <w:t xml:space="preserve">au sein </w:t>
      </w:r>
      <w:r w:rsidR="00DB00C8" w:rsidRPr="004F6907">
        <w:rPr>
          <w:rFonts w:ascii="Calibri" w:hAnsi="Calibri" w:cs="Calibri"/>
          <w:smallCaps/>
        </w:rPr>
        <w:t xml:space="preserve">du service espace verts </w:t>
      </w:r>
      <w:r w:rsidRPr="004F6907">
        <w:rPr>
          <w:rFonts w:ascii="Calibri" w:hAnsi="Calibri" w:cs="Calibri"/>
          <w:smallCaps/>
        </w:rPr>
        <w:t xml:space="preserve">de la direction de l’espace public </w:t>
      </w:r>
    </w:p>
    <w:p w:rsidR="00645004" w:rsidRPr="004F6907" w:rsidRDefault="00645004" w:rsidP="0064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jc w:val="center"/>
        <w:rPr>
          <w:rFonts w:ascii="Calibri" w:hAnsi="Calibri" w:cs="Calibri"/>
          <w:smallCaps/>
        </w:rPr>
      </w:pPr>
      <w:r w:rsidRPr="004F6907">
        <w:rPr>
          <w:rFonts w:ascii="Calibri" w:hAnsi="Calibri" w:cs="Calibri"/>
          <w:smallCaps/>
        </w:rPr>
        <w:t xml:space="preserve">(Catégorie </w:t>
      </w:r>
      <w:r w:rsidR="00DF7495" w:rsidRPr="004F6907">
        <w:rPr>
          <w:rFonts w:ascii="Calibri" w:hAnsi="Calibri" w:cs="Calibri"/>
          <w:smallCaps/>
        </w:rPr>
        <w:t>C</w:t>
      </w:r>
      <w:r w:rsidRPr="004F6907">
        <w:rPr>
          <w:rFonts w:ascii="Calibri" w:hAnsi="Calibri" w:cs="Calibri"/>
          <w:smallCaps/>
        </w:rPr>
        <w:t xml:space="preserve"> –</w:t>
      </w:r>
      <w:r w:rsidR="00DF7495" w:rsidRPr="004F6907">
        <w:rPr>
          <w:rFonts w:ascii="Calibri" w:hAnsi="Calibri" w:cs="Calibri"/>
          <w:smallCaps/>
        </w:rPr>
        <w:t xml:space="preserve"> </w:t>
      </w:r>
      <w:r w:rsidR="00E16AA6" w:rsidRPr="004F6907">
        <w:rPr>
          <w:rFonts w:ascii="Calibri" w:hAnsi="Calibri" w:cs="Calibri"/>
          <w:smallCaps/>
        </w:rPr>
        <w:t xml:space="preserve">cadre d’emploi des </w:t>
      </w:r>
      <w:r w:rsidR="002A0CCA">
        <w:rPr>
          <w:rFonts w:ascii="Calibri" w:hAnsi="Calibri" w:cs="Calibri"/>
          <w:smallCaps/>
        </w:rPr>
        <w:t>adjoints techniques</w:t>
      </w:r>
      <w:r w:rsidR="003F4A94">
        <w:rPr>
          <w:rFonts w:ascii="Calibri" w:hAnsi="Calibri" w:cs="Calibri"/>
          <w:smallCaps/>
        </w:rPr>
        <w:t xml:space="preserve"> </w:t>
      </w:r>
      <w:r w:rsidRPr="004F6907">
        <w:rPr>
          <w:rFonts w:ascii="Calibri" w:hAnsi="Calibri" w:cs="Calibri"/>
          <w:smallCaps/>
        </w:rPr>
        <w:t>ou Contractuel)</w:t>
      </w:r>
    </w:p>
    <w:p w:rsidR="00645004" w:rsidRPr="00E20E15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B148DE" w:rsidRDefault="004A550C" w:rsidP="00B148D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Basé sur le site « Les Perriers »</w:t>
      </w:r>
      <w:r w:rsidR="00446380">
        <w:rPr>
          <w:rFonts w:cstheme="minorHAnsi"/>
        </w:rPr>
        <w:t xml:space="preserve"> v</w:t>
      </w:r>
      <w:r w:rsidR="006F331A">
        <w:rPr>
          <w:rFonts w:cstheme="minorHAnsi"/>
        </w:rPr>
        <w:t>ous</w:t>
      </w:r>
      <w:r w:rsidR="001E30DF" w:rsidRPr="001E30DF">
        <w:rPr>
          <w:rFonts w:cstheme="minorHAnsi"/>
        </w:rPr>
        <w:t xml:space="preserve"> assure</w:t>
      </w:r>
      <w:r w:rsidR="006F331A">
        <w:rPr>
          <w:rFonts w:cstheme="minorHAnsi"/>
        </w:rPr>
        <w:t>z</w:t>
      </w:r>
      <w:r w:rsidR="001E30DF" w:rsidRPr="001E30DF">
        <w:rPr>
          <w:rFonts w:cstheme="minorHAnsi"/>
        </w:rPr>
        <w:t xml:space="preserve"> </w:t>
      </w:r>
      <w:r w:rsidR="00F46EED">
        <w:rPr>
          <w:rFonts w:cstheme="minorHAnsi"/>
        </w:rPr>
        <w:t>avec 4 autres personne de l’équipe l’entretien des espaces naturels</w:t>
      </w:r>
      <w:r w:rsidR="006F331A">
        <w:rPr>
          <w:rFonts w:cstheme="minorHAnsi"/>
        </w:rPr>
        <w:t>. V</w:t>
      </w:r>
      <w:r w:rsidR="00B148DE">
        <w:rPr>
          <w:rFonts w:eastAsia="Times New Roman" w:cstheme="minorHAnsi"/>
          <w:lang w:eastAsia="fr-FR"/>
        </w:rPr>
        <w:t>os missions se déclinent selon</w:t>
      </w:r>
      <w:r w:rsidR="004F6907">
        <w:rPr>
          <w:rFonts w:eastAsia="Times New Roman" w:cstheme="minorHAnsi"/>
          <w:lang w:eastAsia="fr-FR"/>
        </w:rPr>
        <w:t xml:space="preserve"> les</w:t>
      </w:r>
      <w:r w:rsidR="00B148DE">
        <w:rPr>
          <w:rFonts w:eastAsia="Times New Roman" w:cstheme="minorHAnsi"/>
          <w:lang w:eastAsia="fr-FR"/>
        </w:rPr>
        <w:t xml:space="preserve"> thématiques suivantes : </w:t>
      </w:r>
    </w:p>
    <w:p w:rsidR="00C52D3C" w:rsidRPr="00454E3A" w:rsidRDefault="00C52D3C" w:rsidP="00B148DE">
      <w:pPr>
        <w:spacing w:after="0" w:line="240" w:lineRule="auto"/>
        <w:jc w:val="both"/>
        <w:rPr>
          <w:rFonts w:cstheme="minorHAnsi"/>
        </w:rPr>
      </w:pPr>
    </w:p>
    <w:p w:rsidR="00454E3A" w:rsidRPr="00454E3A" w:rsidRDefault="00454E3A" w:rsidP="00454E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54E3A">
        <w:rPr>
          <w:rFonts w:eastAsia="Times New Roman" w:cstheme="minorHAnsi"/>
          <w:b/>
          <w:lang w:eastAsia="fr-FR"/>
        </w:rPr>
        <w:t>Assurer :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La tonte, la fauche ou le broyage des surfaces enherbées de tout type et de toute superficie,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 nettoyage et l’entretien des cheminements calcaires ou piétons,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 xml:space="preserve">Les travaux d’abattage et d’élagage (travail en nacelle ou en rétention pour la taille des arbres têtards), 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Les travaux de taille de formation ou de recépage des arbres,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Des travaux d’entretien de berges et/ou de talus (travail en rétention),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 curage de mares, de fossés ou le faucardage manuel,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Les petits travaux d’aménagement et de création notamment sur le plan vert,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 ramassage ou soufflage des feuilles mortes,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 débroussaillage et nettoyage de terrains, du mobilier urbain…</w:t>
      </w:r>
    </w:p>
    <w:p w:rsid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 désherbage mécanique des espaces verts,</w:t>
      </w:r>
      <w:r>
        <w:rPr>
          <w:rFonts w:eastAsia="Times New Roman" w:cstheme="minorHAnsi"/>
          <w:lang w:eastAsia="fr-FR"/>
        </w:rPr>
        <w:t xml:space="preserve"> 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Pr="00454E3A">
        <w:rPr>
          <w:rFonts w:eastAsia="Times New Roman" w:cstheme="minorHAnsi"/>
          <w:lang w:eastAsia="fr-FR"/>
        </w:rPr>
        <w:t>a plantation d’arbre ou arbustes,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La conduite et l’entretien sommaire des engins (graissage, nettoyage filtres…).</w:t>
      </w:r>
    </w:p>
    <w:p w:rsidR="00454E3A" w:rsidRPr="00454E3A" w:rsidRDefault="00454E3A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 compactage des pistes de l’aérodrome.</w:t>
      </w:r>
    </w:p>
    <w:p w:rsidR="001E30DF" w:rsidRPr="00454E3A" w:rsidRDefault="001E30DF" w:rsidP="00454E3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54E3A">
        <w:rPr>
          <w:rFonts w:eastAsia="Times New Roman" w:cstheme="minorHAnsi"/>
          <w:lang w:eastAsia="fr-FR"/>
        </w:rPr>
        <w:t>Les interventions urgentes qui parviennent au service via le centre d’appel et l’application Néocity.</w:t>
      </w:r>
    </w:p>
    <w:p w:rsidR="001E30DF" w:rsidRDefault="001E30DF" w:rsidP="001E30DF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</w:p>
    <w:p w:rsidR="00454E3A" w:rsidRPr="001E30DF" w:rsidRDefault="00454E3A" w:rsidP="001E30DF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</w:p>
    <w:p w:rsidR="00C52D3C" w:rsidRPr="003B3C09" w:rsidRDefault="000452DF" w:rsidP="00645004">
      <w:pPr>
        <w:spacing w:after="0" w:line="240" w:lineRule="auto"/>
        <w:rPr>
          <w:rFonts w:cstheme="minorHAnsi"/>
          <w:u w:val="single"/>
        </w:rPr>
      </w:pPr>
      <w:r w:rsidRPr="003B3C09">
        <w:rPr>
          <w:rFonts w:cstheme="minorHAnsi"/>
          <w:u w:val="single"/>
        </w:rPr>
        <w:t xml:space="preserve">Particularités du poste </w:t>
      </w:r>
    </w:p>
    <w:p w:rsidR="00952CF5" w:rsidRPr="003B3C09" w:rsidRDefault="00EE721A" w:rsidP="0064500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Permis B </w:t>
      </w:r>
    </w:p>
    <w:p w:rsidR="00952CF5" w:rsidRPr="003B3C09" w:rsidRDefault="00952CF5" w:rsidP="00645004">
      <w:pPr>
        <w:spacing w:after="0" w:line="240" w:lineRule="auto"/>
        <w:rPr>
          <w:rFonts w:cstheme="minorHAnsi"/>
          <w:b/>
        </w:rPr>
      </w:pPr>
      <w:r w:rsidRPr="003B3C09">
        <w:rPr>
          <w:rFonts w:cstheme="minorHAnsi"/>
          <w:b/>
        </w:rPr>
        <w:t>Caces R392, R386 (nacelle), R390 (grue)</w:t>
      </w:r>
    </w:p>
    <w:p w:rsidR="00C52D3C" w:rsidRPr="003B3C09" w:rsidRDefault="00C52D3C" w:rsidP="00645004">
      <w:pPr>
        <w:spacing w:after="0" w:line="240" w:lineRule="auto"/>
        <w:rPr>
          <w:rFonts w:cstheme="minorHAnsi"/>
        </w:rPr>
      </w:pPr>
      <w:r w:rsidRPr="003B3C09">
        <w:rPr>
          <w:rFonts w:cstheme="minorHAnsi"/>
        </w:rPr>
        <w:t>Port des EPI</w:t>
      </w:r>
    </w:p>
    <w:p w:rsidR="00C52D3C" w:rsidRPr="003B3C09" w:rsidRDefault="000452DF" w:rsidP="00645004">
      <w:pPr>
        <w:spacing w:after="0" w:line="240" w:lineRule="auto"/>
        <w:rPr>
          <w:rFonts w:cstheme="minorHAnsi"/>
        </w:rPr>
      </w:pPr>
      <w:r w:rsidRPr="003B3C09">
        <w:rPr>
          <w:rFonts w:cstheme="minorHAnsi"/>
        </w:rPr>
        <w:t xml:space="preserve">Respect des </w:t>
      </w:r>
      <w:r w:rsidR="00A662D2" w:rsidRPr="003B3C09">
        <w:rPr>
          <w:rFonts w:cstheme="minorHAnsi"/>
        </w:rPr>
        <w:t>consignes</w:t>
      </w:r>
      <w:r w:rsidRPr="003B3C09">
        <w:rPr>
          <w:rFonts w:cstheme="minorHAnsi"/>
        </w:rPr>
        <w:t xml:space="preserve"> de sécurité</w:t>
      </w:r>
      <w:r w:rsidR="00A662D2" w:rsidRPr="003B3C09">
        <w:rPr>
          <w:rFonts w:cstheme="minorHAnsi"/>
        </w:rPr>
        <w:t xml:space="preserve"> et des délais</w:t>
      </w:r>
    </w:p>
    <w:p w:rsidR="000452DF" w:rsidRDefault="000452DF" w:rsidP="00645004">
      <w:pPr>
        <w:spacing w:after="0" w:line="240" w:lineRule="auto"/>
        <w:rPr>
          <w:rFonts w:cstheme="minorHAnsi"/>
        </w:rPr>
      </w:pPr>
      <w:r w:rsidRPr="003B3C09">
        <w:rPr>
          <w:rFonts w:cstheme="minorHAnsi"/>
        </w:rPr>
        <w:t>Utilisation</w:t>
      </w:r>
      <w:r w:rsidR="00A662D2" w:rsidRPr="003B3C09">
        <w:rPr>
          <w:rFonts w:cstheme="minorHAnsi"/>
        </w:rPr>
        <w:t xml:space="preserve"> et maintenance</w:t>
      </w:r>
      <w:r w:rsidRPr="003B3C09">
        <w:rPr>
          <w:rFonts w:cstheme="minorHAnsi"/>
        </w:rPr>
        <w:t xml:space="preserve"> de matériel motorisé, conduite d’engins</w:t>
      </w:r>
    </w:p>
    <w:p w:rsidR="00E20E15" w:rsidRPr="003B3C09" w:rsidRDefault="00E20E15" w:rsidP="00645004">
      <w:pPr>
        <w:spacing w:after="0" w:line="240" w:lineRule="auto"/>
        <w:rPr>
          <w:rFonts w:cstheme="minorHAnsi"/>
        </w:rPr>
      </w:pPr>
    </w:p>
    <w:p w:rsidR="00E20E15" w:rsidRPr="00E20E15" w:rsidRDefault="00E20E15" w:rsidP="00E20E15">
      <w:pPr>
        <w:spacing w:after="0" w:line="240" w:lineRule="auto"/>
        <w:rPr>
          <w:rFonts w:cstheme="minorHAnsi"/>
        </w:rPr>
      </w:pPr>
      <w:r w:rsidRPr="00E20E15">
        <w:rPr>
          <w:rFonts w:cstheme="minorHAnsi"/>
        </w:rPr>
        <w:t xml:space="preserve">Annualisation </w:t>
      </w:r>
      <w:r w:rsidR="00360606">
        <w:rPr>
          <w:rFonts w:cstheme="minorHAnsi"/>
        </w:rPr>
        <w:t xml:space="preserve">horaire </w:t>
      </w:r>
      <w:r w:rsidRPr="00E20E15">
        <w:rPr>
          <w:rFonts w:cstheme="minorHAnsi"/>
        </w:rPr>
        <w:t>– heures d’été : 7h45/12h15 et 13h30/17h00 – heures d’hiver : 8h15/12h15 et 13h30/16h30.</w:t>
      </w:r>
    </w:p>
    <w:p w:rsidR="000452DF" w:rsidRPr="003B3C09" w:rsidRDefault="00E20E15" w:rsidP="00E20E15">
      <w:pPr>
        <w:spacing w:after="0" w:line="240" w:lineRule="auto"/>
        <w:rPr>
          <w:rFonts w:cstheme="minorHAnsi"/>
        </w:rPr>
      </w:pPr>
      <w:r w:rsidRPr="00E20E15">
        <w:rPr>
          <w:rFonts w:cstheme="minorHAnsi"/>
        </w:rPr>
        <w:t>Possibilité d’aménager les horaires pour respecter les nécessités liées aux besoins des végétaux et respecter la procédure du travail par forte chaleur</w:t>
      </w:r>
      <w:r w:rsidR="00B148DE">
        <w:rPr>
          <w:rFonts w:cstheme="minorHAnsi"/>
        </w:rPr>
        <w:t>.</w:t>
      </w:r>
    </w:p>
    <w:p w:rsidR="00952CF5" w:rsidRPr="003B3C09" w:rsidRDefault="00952CF5" w:rsidP="00645004">
      <w:pPr>
        <w:spacing w:after="0" w:line="240" w:lineRule="auto"/>
        <w:rPr>
          <w:rFonts w:cstheme="minorHAnsi"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Votre Profil </w:t>
      </w:r>
    </w:p>
    <w:p w:rsidR="00645004" w:rsidRDefault="006A4CF5" w:rsidP="001E30DF">
      <w:pPr>
        <w:spacing w:after="0" w:line="240" w:lineRule="auto"/>
        <w:jc w:val="both"/>
        <w:rPr>
          <w:rStyle w:val="lev"/>
          <w:rFonts w:cstheme="minorHAnsi"/>
          <w:b w:val="0"/>
        </w:rPr>
      </w:pPr>
      <w:r w:rsidRPr="00B148DE">
        <w:rPr>
          <w:rFonts w:cstheme="minorHAnsi"/>
        </w:rPr>
        <w:t xml:space="preserve">Titulaire d’une formation minimum de CAPA jardinier paysagiste ou BPA travaux d’aménagements paysagers, vous avez le </w:t>
      </w:r>
      <w:r w:rsidRPr="00B148DE">
        <w:rPr>
          <w:rStyle w:val="lev"/>
          <w:rFonts w:cstheme="minorHAnsi"/>
          <w:b w:val="0"/>
        </w:rPr>
        <w:t xml:space="preserve">goût de la nature et des végétaux et vous aimez travailler en extérieur. </w:t>
      </w:r>
      <w:r w:rsidR="00454E3A">
        <w:rPr>
          <w:rStyle w:val="lev"/>
          <w:rFonts w:cstheme="minorHAnsi"/>
          <w:b w:val="0"/>
        </w:rPr>
        <w:t>Vous avez des connaissances sur la notion de gestion différenciée et de biodiversité.</w:t>
      </w:r>
    </w:p>
    <w:p w:rsidR="00454E3A" w:rsidRDefault="00454E3A" w:rsidP="001E30DF">
      <w:pPr>
        <w:spacing w:after="0" w:line="240" w:lineRule="auto"/>
        <w:jc w:val="both"/>
        <w:rPr>
          <w:rFonts w:ascii="Calibri" w:hAnsi="Calibri" w:cs="Calibri"/>
        </w:rPr>
      </w:pPr>
    </w:p>
    <w:p w:rsidR="00645004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C214B2">
        <w:rPr>
          <w:rFonts w:ascii="Calibri" w:hAnsi="Calibri" w:cs="Calibri"/>
          <w:b/>
          <w:u w:val="single"/>
        </w:rPr>
        <w:t xml:space="preserve">Nos atouts </w:t>
      </w:r>
    </w:p>
    <w:p w:rsidR="00645004" w:rsidRPr="00C214B2" w:rsidRDefault="00645004" w:rsidP="006450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i/>
          <w:sz w:val="22"/>
          <w:szCs w:val="22"/>
        </w:rPr>
      </w:pPr>
      <w:r w:rsidRPr="00C214B2">
        <w:rPr>
          <w:rFonts w:ascii="Calibri" w:hAnsi="Calibri" w:cs="Calibri"/>
          <w:bCs/>
          <w:i/>
          <w:sz w:val="22"/>
          <w:szCs w:val="22"/>
        </w:rPr>
        <w:t xml:space="preserve">Rémunération statutaire + régime indemnitaire - </w:t>
      </w:r>
      <w:r w:rsidRPr="00C214B2">
        <w:rPr>
          <w:rFonts w:ascii="Calibri" w:hAnsi="Calibri" w:cs="Calibri"/>
          <w:b/>
          <w:bCs/>
          <w:i/>
          <w:sz w:val="22"/>
          <w:szCs w:val="22"/>
        </w:rPr>
        <w:t xml:space="preserve">groupe de fonction </w:t>
      </w:r>
      <w:r w:rsidR="00DF7495">
        <w:rPr>
          <w:rFonts w:ascii="Calibri" w:hAnsi="Calibri" w:cs="Calibri"/>
          <w:b/>
          <w:bCs/>
          <w:i/>
          <w:sz w:val="22"/>
          <w:szCs w:val="22"/>
        </w:rPr>
        <w:t>C</w:t>
      </w:r>
      <w:r w:rsidR="001E30DF">
        <w:rPr>
          <w:rFonts w:ascii="Calibri" w:hAnsi="Calibri" w:cs="Calibri"/>
          <w:b/>
          <w:bCs/>
          <w:i/>
          <w:sz w:val="22"/>
          <w:szCs w:val="22"/>
        </w:rPr>
        <w:t>2</w:t>
      </w:r>
      <w:r w:rsidRPr="00C214B2">
        <w:rPr>
          <w:rFonts w:ascii="Calibri" w:hAnsi="Calibri" w:cs="Calibri"/>
          <w:bCs/>
          <w:i/>
          <w:sz w:val="22"/>
          <w:szCs w:val="22"/>
        </w:rPr>
        <w:t xml:space="preserve">, </w:t>
      </w:r>
    </w:p>
    <w:p w:rsidR="00645004" w:rsidRPr="00C214B2" w:rsidRDefault="00645004" w:rsidP="006450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i/>
          <w:sz w:val="22"/>
          <w:szCs w:val="22"/>
        </w:rPr>
      </w:pPr>
      <w:r w:rsidRPr="00C214B2">
        <w:rPr>
          <w:rFonts w:ascii="Calibri" w:hAnsi="Calibri" w:cs="Calibri"/>
          <w:bCs/>
          <w:i/>
          <w:sz w:val="22"/>
          <w:szCs w:val="22"/>
        </w:rPr>
        <w:t>Pour les contractuels : CDD de 1 à 3 ans</w:t>
      </w:r>
      <w:r w:rsidRPr="00C214B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C214B2">
        <w:rPr>
          <w:rFonts w:ascii="Calibri" w:hAnsi="Calibri" w:cs="Calibri"/>
          <w:bCs/>
          <w:i/>
          <w:sz w:val="22"/>
          <w:szCs w:val="22"/>
        </w:rPr>
        <w:t xml:space="preserve">renouvelable </w:t>
      </w:r>
    </w:p>
    <w:p w:rsidR="00645004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 xml:space="preserve">Evolution professionnelle : Accessibilité à des formations 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>Possibilité de mutuelle avec prise en charge employeur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 xml:space="preserve">Comité des œuvres sociales : billetterie, activités sportives etc… 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>Restaurant collectif</w:t>
      </w:r>
    </w:p>
    <w:p w:rsidR="00645004" w:rsidRPr="00C214B2" w:rsidRDefault="00645004" w:rsidP="00645004">
      <w:pPr>
        <w:spacing w:after="0" w:line="240" w:lineRule="auto"/>
        <w:rPr>
          <w:rFonts w:ascii="Calibri" w:hAnsi="Calibri" w:cs="Calibri"/>
          <w:i/>
        </w:rPr>
      </w:pPr>
    </w:p>
    <w:p w:rsidR="00645004" w:rsidRPr="00C214B2" w:rsidRDefault="00645004" w:rsidP="00C270D2">
      <w:pPr>
        <w:spacing w:after="0" w:line="240" w:lineRule="auto"/>
        <w:rPr>
          <w:rFonts w:ascii="Calibri" w:hAnsi="Calibri" w:cs="Calibri"/>
        </w:rPr>
      </w:pPr>
      <w:r w:rsidRPr="00C214B2">
        <w:rPr>
          <w:rFonts w:ascii="Calibri" w:hAnsi="Calibri" w:cs="Calibri"/>
        </w:rPr>
        <w:t xml:space="preserve">Vous souhaitez mettre vos compétences au service de Chartres Métropole. Rejoignez- nous ! </w:t>
      </w:r>
    </w:p>
    <w:p w:rsidR="00645004" w:rsidRPr="00C214B2" w:rsidRDefault="00645004" w:rsidP="00645004">
      <w:pPr>
        <w:spacing w:after="0" w:line="240" w:lineRule="auto"/>
        <w:rPr>
          <w:rFonts w:ascii="Calibri" w:hAnsi="Calibri" w:cs="Calibri"/>
          <w:i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  <w:r w:rsidRPr="00C214B2">
        <w:rPr>
          <w:rFonts w:ascii="Calibri" w:hAnsi="Calibri" w:cs="Calibri"/>
          <w:i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</w:rPr>
      </w:pPr>
      <w:r w:rsidRPr="00C214B2">
        <w:rPr>
          <w:rFonts w:ascii="Calibri" w:hAnsi="Calibri" w:cs="Calibri"/>
        </w:rPr>
        <w:t xml:space="preserve">Si ce poste vous intéresse, merci de faire parvenir votre candidature </w:t>
      </w:r>
      <w:r w:rsidRPr="00C214B2">
        <w:rPr>
          <w:rFonts w:ascii="Calibri" w:hAnsi="Calibri" w:cs="Calibri"/>
          <w:b/>
        </w:rPr>
        <w:t>(lettre de motivation et CV)</w:t>
      </w:r>
      <w:r w:rsidRPr="00C214B2">
        <w:rPr>
          <w:rFonts w:ascii="Calibri" w:hAnsi="Calibri" w:cs="Calibri"/>
        </w:rPr>
        <w:t xml:space="preserve"> à Chartres métropole - Direction des Ressources Humaines, par mail : </w:t>
      </w:r>
      <w:hyperlink r:id="rId9" w:history="1">
        <w:r w:rsidRPr="00C214B2">
          <w:rPr>
            <w:rStyle w:val="Lienhypertexte"/>
            <w:rFonts w:ascii="Calibri" w:hAnsi="Calibri" w:cs="Calibri"/>
            <w:color w:val="0070C0"/>
          </w:rPr>
          <w:t>recrutement@agglo-ville.chartres.fr</w:t>
        </w:r>
      </w:hyperlink>
      <w:r w:rsidRPr="00C214B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avant le </w:t>
      </w:r>
      <w:r w:rsidR="00F46EED">
        <w:rPr>
          <w:rFonts w:ascii="Calibri" w:hAnsi="Calibri" w:cs="Calibri"/>
          <w:b/>
        </w:rPr>
        <w:t>30 aout</w:t>
      </w:r>
      <w:r w:rsidRPr="00982C82">
        <w:rPr>
          <w:rFonts w:ascii="Calibri" w:hAnsi="Calibri" w:cs="Calibri"/>
          <w:b/>
        </w:rPr>
        <w:t xml:space="preserve"> 2022.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645004" w:rsidRPr="00C214B2" w:rsidRDefault="00645004" w:rsidP="00645004">
      <w:pPr>
        <w:tabs>
          <w:tab w:val="center" w:pos="7371"/>
        </w:tabs>
        <w:spacing w:after="0" w:line="240" w:lineRule="auto"/>
        <w:jc w:val="both"/>
        <w:rPr>
          <w:rFonts w:ascii="Calibri" w:hAnsi="Calibri" w:cs="Calibri"/>
          <w:b/>
        </w:rPr>
      </w:pPr>
      <w:r w:rsidRPr="00C214B2">
        <w:rPr>
          <w:rFonts w:ascii="Calibri" w:hAnsi="Calibri" w:cs="Calibri"/>
          <w:b/>
          <w:i/>
        </w:rPr>
        <w:tab/>
      </w:r>
      <w:r w:rsidRPr="00C214B2">
        <w:rPr>
          <w:rFonts w:ascii="Calibri" w:hAnsi="Calibri" w:cs="Calibri"/>
          <w:b/>
        </w:rPr>
        <w:t>La Directrice Générale des Services par intérim,</w:t>
      </w:r>
    </w:p>
    <w:p w:rsidR="00645004" w:rsidRPr="00C214B2" w:rsidRDefault="00645004" w:rsidP="00645004">
      <w:pPr>
        <w:tabs>
          <w:tab w:val="center" w:pos="7655"/>
        </w:tabs>
        <w:spacing w:after="0" w:line="240" w:lineRule="auto"/>
        <w:jc w:val="both"/>
        <w:rPr>
          <w:rFonts w:ascii="Calibri" w:hAnsi="Calibri" w:cs="Calibri"/>
          <w:b/>
        </w:rPr>
      </w:pPr>
    </w:p>
    <w:p w:rsidR="00645004" w:rsidRPr="00C214B2" w:rsidRDefault="00645004" w:rsidP="00645004">
      <w:pPr>
        <w:tabs>
          <w:tab w:val="center" w:pos="7655"/>
        </w:tabs>
        <w:spacing w:after="0" w:line="240" w:lineRule="auto"/>
        <w:jc w:val="both"/>
        <w:rPr>
          <w:rFonts w:ascii="Calibri" w:hAnsi="Calibri" w:cs="Calibri"/>
          <w:b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</w:rPr>
      </w:pP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="001E30DF">
        <w:rPr>
          <w:rFonts w:ascii="Calibri" w:hAnsi="Calibri" w:cs="Calibri"/>
          <w:b/>
        </w:rPr>
        <w:t>Stéphanie DELAPIERRE</w:t>
      </w:r>
      <w:r w:rsidRPr="00C214B2">
        <w:rPr>
          <w:rFonts w:ascii="Calibri" w:hAnsi="Calibri" w:cs="Calibri"/>
          <w:b/>
        </w:rPr>
        <w:t xml:space="preserve"> </w:t>
      </w:r>
    </w:p>
    <w:p w:rsidR="00645004" w:rsidRPr="00E342E5" w:rsidRDefault="00645004" w:rsidP="00645004">
      <w:pPr>
        <w:tabs>
          <w:tab w:val="left" w:pos="5670"/>
        </w:tabs>
        <w:spacing w:after="0" w:line="240" w:lineRule="auto"/>
        <w:jc w:val="both"/>
        <w:rPr>
          <w:rFonts w:ascii="Calibri" w:hAnsi="Calibri" w:cs="Calibri"/>
          <w:b/>
        </w:rPr>
      </w:pPr>
    </w:p>
    <w:p w:rsidR="00E8144F" w:rsidRPr="00E8144F" w:rsidRDefault="00E8144F" w:rsidP="00645004">
      <w:pPr>
        <w:spacing w:after="0" w:line="240" w:lineRule="auto"/>
        <w:rPr>
          <w:rFonts w:cstheme="minorHAnsi"/>
        </w:rPr>
      </w:pPr>
    </w:p>
    <w:sectPr w:rsidR="00E8144F" w:rsidRPr="00E8144F" w:rsidSect="006450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05" w:rsidRDefault="008D7905" w:rsidP="00EE721A">
      <w:pPr>
        <w:spacing w:after="0" w:line="240" w:lineRule="auto"/>
      </w:pPr>
      <w:r>
        <w:separator/>
      </w:r>
    </w:p>
  </w:endnote>
  <w:endnote w:type="continuationSeparator" w:id="0">
    <w:p w:rsidR="008D7905" w:rsidRDefault="008D7905" w:rsidP="00EE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05" w:rsidRDefault="008D7905" w:rsidP="00EE721A">
      <w:pPr>
        <w:spacing w:after="0" w:line="240" w:lineRule="auto"/>
      </w:pPr>
      <w:r>
        <w:separator/>
      </w:r>
    </w:p>
  </w:footnote>
  <w:footnote w:type="continuationSeparator" w:id="0">
    <w:p w:rsidR="008D7905" w:rsidRDefault="008D7905" w:rsidP="00EE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53B"/>
    <w:multiLevelType w:val="hybridMultilevel"/>
    <w:tmpl w:val="5C8CE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D95"/>
    <w:multiLevelType w:val="hybridMultilevel"/>
    <w:tmpl w:val="702CD3FA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3633"/>
    <w:multiLevelType w:val="hybridMultilevel"/>
    <w:tmpl w:val="FA52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484D"/>
    <w:multiLevelType w:val="hybridMultilevel"/>
    <w:tmpl w:val="427ABD76"/>
    <w:lvl w:ilvl="0" w:tplc="50CAB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8F3"/>
    <w:multiLevelType w:val="hybridMultilevel"/>
    <w:tmpl w:val="C0E22CA0"/>
    <w:lvl w:ilvl="0" w:tplc="E6A613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7B4D"/>
    <w:multiLevelType w:val="hybridMultilevel"/>
    <w:tmpl w:val="F21A9984"/>
    <w:lvl w:ilvl="0" w:tplc="E6A613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010C"/>
    <w:multiLevelType w:val="hybridMultilevel"/>
    <w:tmpl w:val="B8C03028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248F"/>
    <w:multiLevelType w:val="hybridMultilevel"/>
    <w:tmpl w:val="7D7A1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70A2"/>
    <w:multiLevelType w:val="hybridMultilevel"/>
    <w:tmpl w:val="292ABEB2"/>
    <w:lvl w:ilvl="0" w:tplc="2AB822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D0DD3"/>
    <w:multiLevelType w:val="hybridMultilevel"/>
    <w:tmpl w:val="AED6D342"/>
    <w:lvl w:ilvl="0" w:tplc="2D6C02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D2C83"/>
    <w:multiLevelType w:val="hybridMultilevel"/>
    <w:tmpl w:val="90CA0832"/>
    <w:lvl w:ilvl="0" w:tplc="E6A613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3C"/>
    <w:rsid w:val="00036E9D"/>
    <w:rsid w:val="00042E7B"/>
    <w:rsid w:val="000452DF"/>
    <w:rsid w:val="00122677"/>
    <w:rsid w:val="001D485D"/>
    <w:rsid w:val="001E30DF"/>
    <w:rsid w:val="0020079D"/>
    <w:rsid w:val="00226CBA"/>
    <w:rsid w:val="002A0CCA"/>
    <w:rsid w:val="002E6C52"/>
    <w:rsid w:val="0031086D"/>
    <w:rsid w:val="00360606"/>
    <w:rsid w:val="003B3C09"/>
    <w:rsid w:val="003F4A94"/>
    <w:rsid w:val="004242DC"/>
    <w:rsid w:val="00446380"/>
    <w:rsid w:val="00454E3A"/>
    <w:rsid w:val="00497DB3"/>
    <w:rsid w:val="004A550C"/>
    <w:rsid w:val="004F6907"/>
    <w:rsid w:val="005A37AB"/>
    <w:rsid w:val="00645004"/>
    <w:rsid w:val="006A44A4"/>
    <w:rsid w:val="006A4CF5"/>
    <w:rsid w:val="006F185D"/>
    <w:rsid w:val="006F331A"/>
    <w:rsid w:val="007763B5"/>
    <w:rsid w:val="00791302"/>
    <w:rsid w:val="00792BC6"/>
    <w:rsid w:val="007D2184"/>
    <w:rsid w:val="008443B7"/>
    <w:rsid w:val="008901AF"/>
    <w:rsid w:val="008B49E5"/>
    <w:rsid w:val="008D7905"/>
    <w:rsid w:val="0095001A"/>
    <w:rsid w:val="00951F62"/>
    <w:rsid w:val="00952CF5"/>
    <w:rsid w:val="00956B78"/>
    <w:rsid w:val="00982C82"/>
    <w:rsid w:val="00A662D2"/>
    <w:rsid w:val="00A95D84"/>
    <w:rsid w:val="00AC4FFE"/>
    <w:rsid w:val="00AD4667"/>
    <w:rsid w:val="00B148DE"/>
    <w:rsid w:val="00C2514D"/>
    <w:rsid w:val="00C270D2"/>
    <w:rsid w:val="00C52D3C"/>
    <w:rsid w:val="00CD32EB"/>
    <w:rsid w:val="00D51EB1"/>
    <w:rsid w:val="00DB00C8"/>
    <w:rsid w:val="00DD0C36"/>
    <w:rsid w:val="00DF7495"/>
    <w:rsid w:val="00E16AA6"/>
    <w:rsid w:val="00E20E15"/>
    <w:rsid w:val="00E8144F"/>
    <w:rsid w:val="00EE721A"/>
    <w:rsid w:val="00F46EED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8C466"/>
  <w15:chartTrackingRefBased/>
  <w15:docId w15:val="{1A386C91-56B8-4F0F-8981-57B7C4A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2CF5"/>
    <w:rPr>
      <w:b/>
      <w:bCs/>
    </w:rPr>
  </w:style>
  <w:style w:type="paragraph" w:styleId="Paragraphedeliste">
    <w:name w:val="List Paragraph"/>
    <w:basedOn w:val="Normal"/>
    <w:uiPriority w:val="34"/>
    <w:qFormat/>
    <w:rsid w:val="00E814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21A"/>
  </w:style>
  <w:style w:type="paragraph" w:styleId="Pieddepage">
    <w:name w:val="footer"/>
    <w:basedOn w:val="Normal"/>
    <w:link w:val="PieddepageCar"/>
    <w:uiPriority w:val="99"/>
    <w:unhideWhenUsed/>
    <w:rsid w:val="00EE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21A"/>
  </w:style>
  <w:style w:type="character" w:styleId="Lienhypertexte">
    <w:name w:val="Hyperlink"/>
    <w:rsid w:val="006450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@agglo-ville.chart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D035-2BD0-447C-98D4-FDE2AA74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dbignon</cp:lastModifiedBy>
  <cp:revision>3</cp:revision>
  <cp:lastPrinted>2022-08-11T12:43:00Z</cp:lastPrinted>
  <dcterms:created xsi:type="dcterms:W3CDTF">2022-08-11T12:40:00Z</dcterms:created>
  <dcterms:modified xsi:type="dcterms:W3CDTF">2022-08-11T12:47:00Z</dcterms:modified>
</cp:coreProperties>
</file>